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0EEDD" w14:textId="02043B72" w:rsidR="00B3742B" w:rsidRDefault="00B3742B" w:rsidP="00B3742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Killaloe Catechists – Nenagh Session 4 – Prayers, Summary, some questions</w:t>
      </w:r>
    </w:p>
    <w:p w14:paraId="2C4A1EF3" w14:textId="77777777" w:rsidR="00D16790" w:rsidRDefault="00D16790" w:rsidP="00D16790">
      <w:pPr>
        <w:ind w:left="288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Focusing Prayer</w:t>
      </w:r>
    </w:p>
    <w:p w14:paraId="32921523" w14:textId="77777777" w:rsidR="00D16790" w:rsidRDefault="00D16790" w:rsidP="00D16790">
      <w:pPr>
        <w:rPr>
          <w:b/>
          <w:bCs/>
          <w:sz w:val="28"/>
          <w:szCs w:val="28"/>
        </w:rPr>
      </w:pPr>
    </w:p>
    <w:p w14:paraId="2941B6C9" w14:textId="77777777" w:rsidR="00D16790" w:rsidRDefault="00D16790" w:rsidP="00D16790">
      <w:pPr>
        <w:rPr>
          <w:sz w:val="28"/>
          <w:szCs w:val="28"/>
        </w:rPr>
      </w:pPr>
      <w:r>
        <w:rPr>
          <w:sz w:val="28"/>
          <w:szCs w:val="28"/>
        </w:rPr>
        <w:t>L</w:t>
      </w:r>
      <w:r w:rsidRPr="00785FC6">
        <w:rPr>
          <w:sz w:val="28"/>
          <w:szCs w:val="28"/>
        </w:rPr>
        <w:t>ord, as we prepare to begin our meeting</w:t>
      </w:r>
      <w:r>
        <w:rPr>
          <w:sz w:val="28"/>
          <w:szCs w:val="28"/>
        </w:rPr>
        <w:t>, we recall your promise to be present when two or three are gathered in your name.</w:t>
      </w:r>
    </w:p>
    <w:p w14:paraId="590DF30B" w14:textId="77777777" w:rsidR="00D16790" w:rsidRDefault="00D16790" w:rsidP="00D16790">
      <w:pPr>
        <w:rPr>
          <w:sz w:val="28"/>
          <w:szCs w:val="28"/>
        </w:rPr>
      </w:pPr>
      <w:r>
        <w:rPr>
          <w:sz w:val="28"/>
          <w:szCs w:val="28"/>
        </w:rPr>
        <w:t>We know that without you here among us, and within each one of us, we will labour in vain.</w:t>
      </w:r>
    </w:p>
    <w:p w14:paraId="0731C56A" w14:textId="77777777" w:rsidR="00D16790" w:rsidRDefault="00D16790" w:rsidP="00D16790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Response: Unite us, Lord, in your Spirit.</w:t>
      </w:r>
    </w:p>
    <w:p w14:paraId="1B6F33E0" w14:textId="77777777" w:rsidR="00D16790" w:rsidRDefault="00D16790" w:rsidP="00D16790">
      <w:pPr>
        <w:rPr>
          <w:sz w:val="28"/>
          <w:szCs w:val="28"/>
        </w:rPr>
      </w:pPr>
      <w:r>
        <w:rPr>
          <w:sz w:val="28"/>
          <w:szCs w:val="28"/>
        </w:rPr>
        <w:t>We rejoice that we are blessed and called together to work in your name.</w:t>
      </w:r>
    </w:p>
    <w:p w14:paraId="1425CCFA" w14:textId="77777777" w:rsidR="00D16790" w:rsidRDefault="00D16790" w:rsidP="00D16790">
      <w:pPr>
        <w:rPr>
          <w:sz w:val="28"/>
          <w:szCs w:val="28"/>
        </w:rPr>
      </w:pPr>
      <w:r>
        <w:rPr>
          <w:sz w:val="28"/>
          <w:szCs w:val="28"/>
        </w:rPr>
        <w:t>We pray that we will respond generously to this opportunity to serve you, and that we will grow in our Christian calling.</w:t>
      </w:r>
    </w:p>
    <w:p w14:paraId="5EC7C165" w14:textId="4059730F" w:rsidR="00D16790" w:rsidRDefault="00D16790" w:rsidP="00C64614">
      <w:pPr>
        <w:rPr>
          <w:b/>
          <w:bCs/>
          <w:sz w:val="28"/>
          <w:szCs w:val="28"/>
        </w:rPr>
      </w:pPr>
      <w:r>
        <w:rPr>
          <w:i/>
          <w:iCs/>
          <w:sz w:val="28"/>
          <w:szCs w:val="28"/>
        </w:rPr>
        <w:t>Response: Unite us, Lord, in your Spirit.</w:t>
      </w:r>
      <w:r w:rsidR="00C64614">
        <w:rPr>
          <w:i/>
          <w:iCs/>
          <w:sz w:val="28"/>
          <w:szCs w:val="28"/>
        </w:rPr>
        <w:t xml:space="preserve"> </w:t>
      </w:r>
    </w:p>
    <w:p w14:paraId="305339E7" w14:textId="77777777" w:rsidR="00D16790" w:rsidRDefault="00D16790" w:rsidP="00D16790">
      <w:pPr>
        <w:ind w:firstLine="720"/>
        <w:rPr>
          <w:b/>
          <w:bCs/>
          <w:sz w:val="28"/>
          <w:szCs w:val="28"/>
        </w:rPr>
      </w:pPr>
    </w:p>
    <w:p w14:paraId="03E11037" w14:textId="0590D812" w:rsidR="00D16790" w:rsidRDefault="00C64614" w:rsidP="00D16790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Some p</w:t>
      </w:r>
      <w:r w:rsidR="00D16790">
        <w:rPr>
          <w:b/>
          <w:bCs/>
          <w:sz w:val="28"/>
          <w:szCs w:val="28"/>
        </w:rPr>
        <w:t>oints from this evening’s talk to stimulate questions</w:t>
      </w:r>
    </w:p>
    <w:p w14:paraId="1935E9F9" w14:textId="27FBC8DE" w:rsidR="006251D2" w:rsidRDefault="0096363D" w:rsidP="00BC29DB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BC29DB">
        <w:rPr>
          <w:sz w:val="28"/>
          <w:szCs w:val="28"/>
        </w:rPr>
        <w:t>Overall objective of this evening</w:t>
      </w:r>
      <w:r w:rsidR="006251D2" w:rsidRPr="00BC29DB">
        <w:rPr>
          <w:sz w:val="28"/>
          <w:szCs w:val="28"/>
        </w:rPr>
        <w:t xml:space="preserve"> </w:t>
      </w:r>
      <w:r w:rsidR="00BC29DB" w:rsidRPr="00BC29DB">
        <w:rPr>
          <w:sz w:val="28"/>
          <w:szCs w:val="28"/>
        </w:rPr>
        <w:t xml:space="preserve">- </w:t>
      </w:r>
      <w:r w:rsidR="00BC29DB" w:rsidRPr="00BC29DB">
        <w:rPr>
          <w:rFonts w:cstheme="minorHAnsi"/>
          <w:sz w:val="28"/>
          <w:szCs w:val="28"/>
        </w:rPr>
        <w:t>t</w:t>
      </w:r>
      <w:r w:rsidRPr="00BC29DB">
        <w:rPr>
          <w:rFonts w:cstheme="minorHAnsi"/>
          <w:sz w:val="28"/>
          <w:szCs w:val="28"/>
        </w:rPr>
        <w:t xml:space="preserve">o see </w:t>
      </w:r>
      <w:r w:rsidR="006251D2" w:rsidRPr="00BC29DB">
        <w:rPr>
          <w:rFonts w:cstheme="minorHAnsi"/>
          <w:sz w:val="28"/>
          <w:szCs w:val="28"/>
        </w:rPr>
        <w:t xml:space="preserve">how the plan of the Mass plus God’s grace are for us </w:t>
      </w:r>
      <w:r w:rsidR="00BC29DB" w:rsidRPr="00BC29DB">
        <w:rPr>
          <w:rFonts w:cstheme="minorHAnsi"/>
          <w:sz w:val="28"/>
          <w:szCs w:val="28"/>
        </w:rPr>
        <w:t>to work with</w:t>
      </w:r>
    </w:p>
    <w:p w14:paraId="1D8D3B61" w14:textId="602E5C81" w:rsidR="00BC29DB" w:rsidRDefault="00847640" w:rsidP="00BC29DB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Our preparation for our holy task – it’s about our holiness</w:t>
      </w:r>
    </w:p>
    <w:p w14:paraId="2412029C" w14:textId="61FE2D70" w:rsidR="00847640" w:rsidRDefault="00847640" w:rsidP="00BC29DB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However you treated </w:t>
      </w:r>
      <w:r w:rsidR="00D456D6">
        <w:rPr>
          <w:rFonts w:cstheme="minorHAnsi"/>
          <w:sz w:val="28"/>
          <w:szCs w:val="28"/>
        </w:rPr>
        <w:t>the least member of my family, you treated me</w:t>
      </w:r>
    </w:p>
    <w:p w14:paraId="06F76D7E" w14:textId="683DD79E" w:rsidR="00D456D6" w:rsidRDefault="00D456D6" w:rsidP="00BC29DB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Do it my way???!</w:t>
      </w:r>
      <w:r w:rsidR="00156700">
        <w:rPr>
          <w:rFonts w:cstheme="minorHAnsi"/>
          <w:sz w:val="28"/>
          <w:szCs w:val="28"/>
        </w:rPr>
        <w:t>!</w:t>
      </w:r>
    </w:p>
    <w:p w14:paraId="4F31B2DD" w14:textId="7695728F" w:rsidR="00156700" w:rsidRPr="00156700" w:rsidRDefault="00156700" w:rsidP="00BC29DB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Elizabeth Barrett Browning – from </w:t>
      </w:r>
      <w:r w:rsidRPr="00156700">
        <w:rPr>
          <w:rFonts w:cstheme="minorHAnsi"/>
          <w:i/>
          <w:iCs/>
          <w:sz w:val="28"/>
          <w:szCs w:val="28"/>
        </w:rPr>
        <w:t>Aurora Leigh</w:t>
      </w:r>
    </w:p>
    <w:p w14:paraId="11B6BE80" w14:textId="77777777" w:rsidR="00156700" w:rsidRDefault="00156700" w:rsidP="00464BE4">
      <w:pPr>
        <w:pStyle w:val="ListParagraph"/>
        <w:rPr>
          <w:rFonts w:cstheme="minorHAnsi"/>
          <w:sz w:val="28"/>
          <w:szCs w:val="28"/>
        </w:rPr>
      </w:pPr>
    </w:p>
    <w:p w14:paraId="3F5CD0D9" w14:textId="77777777" w:rsidR="00464BE4" w:rsidRDefault="00464BE4" w:rsidP="00464BE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Earth’s crammed with heaven</w:t>
      </w:r>
    </w:p>
    <w:p w14:paraId="66C4E5FA" w14:textId="77777777" w:rsidR="00464BE4" w:rsidRDefault="00464BE4" w:rsidP="00464BE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And every common bush ablaze with God</w:t>
      </w:r>
    </w:p>
    <w:p w14:paraId="2AB79D29" w14:textId="77777777" w:rsidR="00464BE4" w:rsidRDefault="00464BE4" w:rsidP="00464BE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But only he who sees take off his shoes</w:t>
      </w:r>
    </w:p>
    <w:p w14:paraId="6E369772" w14:textId="216889F1" w:rsidR="00464BE4" w:rsidRDefault="00464BE4" w:rsidP="00BA175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While the rest sit ‘round and pluck blackberries</w:t>
      </w:r>
    </w:p>
    <w:p w14:paraId="1DFFCC0B" w14:textId="77777777" w:rsidR="00DD5A4F" w:rsidRDefault="00DD5A4F" w:rsidP="00BA1757">
      <w:pPr>
        <w:pStyle w:val="ListParagraph"/>
      </w:pPr>
    </w:p>
    <w:p w14:paraId="0778A96B" w14:textId="32FD022B" w:rsidR="00464BE4" w:rsidRDefault="00BA1757" w:rsidP="00B26DE1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B26DE1">
        <w:rPr>
          <w:rFonts w:cstheme="minorHAnsi"/>
          <w:sz w:val="28"/>
          <w:szCs w:val="28"/>
        </w:rPr>
        <w:t>“Your faith has made you whole!”</w:t>
      </w:r>
    </w:p>
    <w:p w14:paraId="66DF769C" w14:textId="4D53BD98" w:rsidR="00B26DE1" w:rsidRDefault="00B26DE1" w:rsidP="00B26DE1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Morning offering, </w:t>
      </w:r>
      <w:r w:rsidR="00DB49E6">
        <w:rPr>
          <w:rFonts w:cstheme="minorHAnsi"/>
          <w:sz w:val="28"/>
          <w:szCs w:val="28"/>
        </w:rPr>
        <w:t>short prayers, clearing distraction in advance</w:t>
      </w:r>
    </w:p>
    <w:p w14:paraId="4F459B11" w14:textId="45AED1BD" w:rsidR="00DB49E6" w:rsidRDefault="00DB49E6" w:rsidP="00B26DE1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Go – this is your mission</w:t>
      </w:r>
      <w:r w:rsidR="0084632E">
        <w:rPr>
          <w:rFonts w:cstheme="minorHAnsi"/>
          <w:sz w:val="28"/>
          <w:szCs w:val="28"/>
        </w:rPr>
        <w:t>: share with others what you believe! We are players, not spectators</w:t>
      </w:r>
    </w:p>
    <w:p w14:paraId="1E5064D5" w14:textId="1EA5F8F8" w:rsidR="000C4972" w:rsidRDefault="000C4972" w:rsidP="00B26DE1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AE5654">
        <w:rPr>
          <w:rFonts w:cstheme="minorHAnsi"/>
          <w:sz w:val="28"/>
          <w:szCs w:val="28"/>
        </w:rPr>
        <w:t>Micah – “Deal justly – love tenderly – walk humbly with your God”</w:t>
      </w:r>
    </w:p>
    <w:p w14:paraId="4237D56F" w14:textId="7259A2A6" w:rsidR="006251D2" w:rsidRDefault="00AE5654" w:rsidP="00211123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Grace changes everything</w:t>
      </w:r>
    </w:p>
    <w:p w14:paraId="69146ADE" w14:textId="77777777" w:rsidR="00211123" w:rsidRPr="00211123" w:rsidRDefault="00211123" w:rsidP="00211123">
      <w:pPr>
        <w:pStyle w:val="ListParagraph"/>
        <w:ind w:left="780"/>
        <w:rPr>
          <w:rFonts w:cstheme="minorHAnsi"/>
          <w:sz w:val="28"/>
          <w:szCs w:val="28"/>
        </w:rPr>
      </w:pPr>
    </w:p>
    <w:p w14:paraId="1B3F5512" w14:textId="39DC9CAA" w:rsidR="00D16790" w:rsidRPr="00DD5A4F" w:rsidRDefault="00D16790" w:rsidP="00211123">
      <w:pPr>
        <w:ind w:left="780"/>
        <w:rPr>
          <w:rFonts w:cstheme="minorHAnsi"/>
          <w:b/>
          <w:bCs/>
          <w:color w:val="FF0000"/>
          <w:sz w:val="32"/>
          <w:szCs w:val="32"/>
        </w:rPr>
      </w:pPr>
      <w:r w:rsidRPr="00DD5A4F">
        <w:rPr>
          <w:rFonts w:cstheme="minorHAnsi"/>
          <w:b/>
          <w:bCs/>
          <w:color w:val="FF0000"/>
          <w:sz w:val="32"/>
          <w:szCs w:val="32"/>
        </w:rPr>
        <w:t>Questions we might consider</w:t>
      </w:r>
      <w:r w:rsidR="00211123" w:rsidRPr="00DD5A4F">
        <w:rPr>
          <w:rFonts w:cstheme="minorHAnsi"/>
          <w:b/>
          <w:bCs/>
          <w:color w:val="FF0000"/>
          <w:sz w:val="32"/>
          <w:szCs w:val="32"/>
        </w:rPr>
        <w:t xml:space="preserve"> (but you might have better ones!)</w:t>
      </w:r>
    </w:p>
    <w:p w14:paraId="613F0969" w14:textId="77777777" w:rsidR="00DD5A4F" w:rsidRDefault="00DD5A4F" w:rsidP="00DD5A4F">
      <w:pPr>
        <w:pStyle w:val="ListParagraph"/>
        <w:numPr>
          <w:ilvl w:val="0"/>
          <w:numId w:val="8"/>
        </w:numPr>
        <w:rPr>
          <w:rFonts w:cstheme="minorHAnsi"/>
          <w:color w:val="FF0000"/>
          <w:sz w:val="28"/>
          <w:szCs w:val="28"/>
        </w:rPr>
      </w:pPr>
      <w:r>
        <w:rPr>
          <w:rFonts w:cstheme="minorHAnsi"/>
          <w:color w:val="FF0000"/>
          <w:sz w:val="28"/>
          <w:szCs w:val="28"/>
        </w:rPr>
        <w:t>What might we need to do to understand ourselves better as the People of God rather than just individuals? Could the way we celebrate Mass help?</w:t>
      </w:r>
    </w:p>
    <w:p w14:paraId="4A58EC5E" w14:textId="77777777" w:rsidR="00DD5A4F" w:rsidRDefault="00DD5A4F" w:rsidP="00DD5A4F">
      <w:pPr>
        <w:pStyle w:val="ListParagraph"/>
        <w:numPr>
          <w:ilvl w:val="0"/>
          <w:numId w:val="8"/>
        </w:numPr>
        <w:rPr>
          <w:rFonts w:cstheme="minorHAnsi"/>
          <w:color w:val="FF0000"/>
          <w:sz w:val="28"/>
          <w:szCs w:val="28"/>
        </w:rPr>
      </w:pPr>
      <w:r>
        <w:rPr>
          <w:rFonts w:cstheme="minorHAnsi"/>
          <w:color w:val="FF0000"/>
          <w:sz w:val="28"/>
          <w:szCs w:val="28"/>
        </w:rPr>
        <w:t xml:space="preserve">Could we come to see that attending at Mass is not merely a listening and looking exercise, but a doing exercise? </w:t>
      </w:r>
    </w:p>
    <w:p w14:paraId="5070A937" w14:textId="77777777" w:rsidR="00DD5A4F" w:rsidRDefault="00DD5A4F" w:rsidP="00DD5A4F">
      <w:pPr>
        <w:pStyle w:val="ListParagraph"/>
        <w:numPr>
          <w:ilvl w:val="0"/>
          <w:numId w:val="8"/>
        </w:numPr>
        <w:rPr>
          <w:rFonts w:cstheme="minorHAnsi"/>
          <w:color w:val="FF0000"/>
          <w:sz w:val="28"/>
          <w:szCs w:val="28"/>
        </w:rPr>
      </w:pPr>
      <w:r w:rsidRPr="004D58A3">
        <w:rPr>
          <w:rFonts w:cstheme="minorHAnsi"/>
          <w:color w:val="FF0000"/>
          <w:sz w:val="28"/>
          <w:szCs w:val="28"/>
        </w:rPr>
        <w:t>In a spiritual sense, where do we go at the end of Mass and what are we supposed to do? (Jn 15:16, Rom 10:14-15, Eph 4:16, CCC 1331- 1332)</w:t>
      </w:r>
    </w:p>
    <w:p w14:paraId="0D187F5F" w14:textId="77777777" w:rsidR="00DD5A4F" w:rsidRPr="00CE58DA" w:rsidRDefault="00DD5A4F" w:rsidP="00DD5A4F">
      <w:pPr>
        <w:pStyle w:val="ListParagraph"/>
        <w:numPr>
          <w:ilvl w:val="0"/>
          <w:numId w:val="8"/>
        </w:numPr>
        <w:rPr>
          <w:rFonts w:cstheme="minorHAnsi"/>
          <w:color w:val="FF0000"/>
          <w:sz w:val="28"/>
          <w:szCs w:val="28"/>
        </w:rPr>
      </w:pPr>
      <w:r w:rsidRPr="00CE58DA">
        <w:rPr>
          <w:color w:val="FF0000"/>
          <w:sz w:val="28"/>
          <w:szCs w:val="28"/>
        </w:rPr>
        <w:t>“What does the Lord require from you, only this: to act justly, to love tenderly and to walk humbly with your God.”</w:t>
      </w:r>
      <w:r>
        <w:rPr>
          <w:color w:val="FF0000"/>
          <w:sz w:val="28"/>
          <w:szCs w:val="28"/>
        </w:rPr>
        <w:t xml:space="preserve"> In the approach to Christmas, how might the prophet Micah’s summary be put to practical effect in our faith community?</w:t>
      </w:r>
    </w:p>
    <w:p w14:paraId="1C325F1B" w14:textId="77777777" w:rsidR="00D16790" w:rsidRPr="00D71BBB" w:rsidRDefault="00D16790" w:rsidP="00D16790">
      <w:pPr>
        <w:rPr>
          <w:rFonts w:cstheme="minorHAnsi"/>
          <w:color w:val="FF0000"/>
          <w:sz w:val="32"/>
          <w:szCs w:val="32"/>
        </w:rPr>
      </w:pPr>
    </w:p>
    <w:p w14:paraId="53775218" w14:textId="77777777" w:rsidR="00D16790" w:rsidRDefault="00D16790" w:rsidP="00D16790">
      <w:pPr>
        <w:rPr>
          <w:rFonts w:cstheme="minorHAnsi"/>
          <w:i/>
          <w:iCs/>
          <w:sz w:val="28"/>
          <w:szCs w:val="28"/>
        </w:rPr>
      </w:pPr>
    </w:p>
    <w:p w14:paraId="7A5913D8" w14:textId="77777777" w:rsidR="00D16790" w:rsidRDefault="00D16790" w:rsidP="00D16790">
      <w:pPr>
        <w:ind w:left="720" w:firstLine="72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Closing Prayer</w:t>
      </w:r>
    </w:p>
    <w:p w14:paraId="465B320A" w14:textId="77777777" w:rsidR="00D16790" w:rsidRDefault="00D16790" w:rsidP="00D16790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God our Father, in your loving providence</w:t>
      </w:r>
    </w:p>
    <w:p w14:paraId="339B8B1E" w14:textId="77777777" w:rsidR="00D16790" w:rsidRDefault="00D16790" w:rsidP="00D16790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you have brought us together this evening</w:t>
      </w:r>
    </w:p>
    <w:p w14:paraId="7134BD6F" w14:textId="77777777" w:rsidR="00D16790" w:rsidRDefault="00D16790" w:rsidP="00D16790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to find joy in communion with one another,</w:t>
      </w:r>
    </w:p>
    <w:p w14:paraId="0F544CBB" w14:textId="77777777" w:rsidR="00D16790" w:rsidRDefault="00D16790" w:rsidP="00D16790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and to know you in our joy.</w:t>
      </w:r>
    </w:p>
    <w:p w14:paraId="301049B9" w14:textId="77777777" w:rsidR="00D16790" w:rsidRDefault="00D16790" w:rsidP="00D16790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Fill us we pray with the Spirit of your Son.</w:t>
      </w:r>
    </w:p>
    <w:p w14:paraId="7BE902FD" w14:textId="77777777" w:rsidR="00D16790" w:rsidRDefault="00D16790" w:rsidP="00D16790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Give us confidence as you call us to build up the Body of Christ.</w:t>
      </w:r>
    </w:p>
    <w:p w14:paraId="35249A5F" w14:textId="77777777" w:rsidR="00D16790" w:rsidRDefault="00D16790" w:rsidP="00D16790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Help us to see in our everyday lives the moments and opportunities for caring and confirming and reconciling.</w:t>
      </w:r>
    </w:p>
    <w:p w14:paraId="58430F18" w14:textId="77777777" w:rsidR="00D16790" w:rsidRDefault="00D16790" w:rsidP="00D16790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Bless us with the patience to overcome frustration, and bless us with hope as we journey together.</w:t>
      </w:r>
    </w:p>
    <w:p w14:paraId="367DEA28" w14:textId="40A8A9FB" w:rsidR="00B3742B" w:rsidRDefault="00D16790" w:rsidP="007C27A6">
      <w:pPr>
        <w:spacing w:after="0"/>
        <w:rPr>
          <w:sz w:val="28"/>
          <w:szCs w:val="28"/>
        </w:rPr>
      </w:pPr>
      <w:r>
        <w:rPr>
          <w:rFonts w:cstheme="minorHAnsi"/>
          <w:sz w:val="32"/>
          <w:szCs w:val="32"/>
        </w:rPr>
        <w:t>We make this prayer with confidence and through the intercession of our Blessed Lady. Amen.</w:t>
      </w:r>
    </w:p>
    <w:p w14:paraId="124BD88E" w14:textId="77777777" w:rsidR="00B3742B" w:rsidRDefault="00B3742B" w:rsidP="00B3742B">
      <w:pPr>
        <w:pStyle w:val="ListParagraph"/>
        <w:rPr>
          <w:sz w:val="28"/>
          <w:szCs w:val="28"/>
        </w:rPr>
      </w:pPr>
    </w:p>
    <w:p w14:paraId="096B336C" w14:textId="77777777" w:rsidR="00B3742B" w:rsidRDefault="00B3742B" w:rsidP="00B3742B">
      <w:pPr>
        <w:pStyle w:val="ListParagraph"/>
        <w:rPr>
          <w:sz w:val="28"/>
          <w:szCs w:val="28"/>
        </w:rPr>
      </w:pPr>
    </w:p>
    <w:p w14:paraId="5643656D" w14:textId="77777777" w:rsidR="00B3742B" w:rsidRDefault="00B3742B" w:rsidP="00B3742B">
      <w:pPr>
        <w:pStyle w:val="ListParagraph"/>
        <w:rPr>
          <w:sz w:val="28"/>
          <w:szCs w:val="28"/>
        </w:rPr>
      </w:pPr>
    </w:p>
    <w:p w14:paraId="23AB1DA7" w14:textId="77777777" w:rsidR="00B3742B" w:rsidRDefault="00B3742B" w:rsidP="00B3742B">
      <w:pPr>
        <w:pStyle w:val="ListParagraph"/>
        <w:rPr>
          <w:sz w:val="28"/>
          <w:szCs w:val="28"/>
        </w:rPr>
      </w:pPr>
    </w:p>
    <w:sectPr w:rsidR="00B374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0548F"/>
    <w:multiLevelType w:val="hybridMultilevel"/>
    <w:tmpl w:val="0B3C6D6C"/>
    <w:lvl w:ilvl="0" w:tplc="82824E2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DF2064"/>
    <w:multiLevelType w:val="hybridMultilevel"/>
    <w:tmpl w:val="CB422F7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96C67"/>
    <w:multiLevelType w:val="hybridMultilevel"/>
    <w:tmpl w:val="688058F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1243D"/>
    <w:multiLevelType w:val="hybridMultilevel"/>
    <w:tmpl w:val="BE4CF42E"/>
    <w:lvl w:ilvl="0" w:tplc="1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79F48F5"/>
    <w:multiLevelType w:val="hybridMultilevel"/>
    <w:tmpl w:val="5A2CB7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F4962"/>
    <w:multiLevelType w:val="hybridMultilevel"/>
    <w:tmpl w:val="FA042D0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A31FC8"/>
    <w:multiLevelType w:val="hybridMultilevel"/>
    <w:tmpl w:val="73D8BEB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747F71"/>
    <w:multiLevelType w:val="hybridMultilevel"/>
    <w:tmpl w:val="D382AB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764709">
    <w:abstractNumId w:val="5"/>
  </w:num>
  <w:num w:numId="2" w16cid:durableId="450325675">
    <w:abstractNumId w:val="6"/>
  </w:num>
  <w:num w:numId="3" w16cid:durableId="596597017">
    <w:abstractNumId w:val="4"/>
  </w:num>
  <w:num w:numId="4" w16cid:durableId="270749188">
    <w:abstractNumId w:val="0"/>
  </w:num>
  <w:num w:numId="5" w16cid:durableId="2071493500">
    <w:abstractNumId w:val="1"/>
  </w:num>
  <w:num w:numId="6" w16cid:durableId="914509711">
    <w:abstractNumId w:val="7"/>
  </w:num>
  <w:num w:numId="7" w16cid:durableId="1890531996">
    <w:abstractNumId w:val="3"/>
  </w:num>
  <w:num w:numId="8" w16cid:durableId="258605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2B"/>
    <w:rsid w:val="000C4972"/>
    <w:rsid w:val="00156700"/>
    <w:rsid w:val="00211123"/>
    <w:rsid w:val="00464BE4"/>
    <w:rsid w:val="006251D2"/>
    <w:rsid w:val="007C27A6"/>
    <w:rsid w:val="0084632E"/>
    <w:rsid w:val="00847640"/>
    <w:rsid w:val="0096363D"/>
    <w:rsid w:val="00AE5654"/>
    <w:rsid w:val="00B26DE1"/>
    <w:rsid w:val="00B3742B"/>
    <w:rsid w:val="00BA1757"/>
    <w:rsid w:val="00BC29DB"/>
    <w:rsid w:val="00C64614"/>
    <w:rsid w:val="00D16790"/>
    <w:rsid w:val="00D456D6"/>
    <w:rsid w:val="00DB49E6"/>
    <w:rsid w:val="00DD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BB3E6"/>
  <w15:chartTrackingRefBased/>
  <w15:docId w15:val="{1655FFC6-E403-45A8-B614-A633D1D7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7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James</cp:lastModifiedBy>
  <cp:revision>19</cp:revision>
  <dcterms:created xsi:type="dcterms:W3CDTF">2023-11-27T14:37:00Z</dcterms:created>
  <dcterms:modified xsi:type="dcterms:W3CDTF">2023-11-27T14:54:00Z</dcterms:modified>
</cp:coreProperties>
</file>